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rPr>
          <w:rFonts w:hint="eastAsia" w:ascii="楷体_GB2312" w:hAnsi="华文中宋" w:eastAsia="楷体_GB2312" w:cs="宋体"/>
          <w:kern w:val="0"/>
          <w:sz w:val="32"/>
          <w:szCs w:val="32"/>
          <w:lang w:val="zh-CN"/>
        </w:rPr>
      </w:pPr>
      <w:r>
        <w:rPr>
          <w:rFonts w:hint="eastAsia" w:ascii="楷体_GB2312" w:hAnsi="华文中宋" w:eastAsia="楷体_GB2312" w:cs="宋体"/>
          <w:kern w:val="0"/>
          <w:sz w:val="32"/>
          <w:szCs w:val="32"/>
          <w:lang w:val="zh-CN"/>
        </w:rPr>
        <w:t>附件1：</w:t>
      </w:r>
    </w:p>
    <w:p>
      <w:pPr>
        <w:spacing w:line="600" w:lineRule="exact"/>
        <w:jc w:val="center"/>
        <w:rPr>
          <w:rFonts w:hint="eastAsia" w:ascii="方正小标宋简体" w:hAnsi="华文中宋" w:eastAsia="方正小标宋简体" w:cs="宋体"/>
          <w:kern w:val="0"/>
          <w:sz w:val="36"/>
          <w:szCs w:val="36"/>
          <w:lang w:val="zh-CN"/>
        </w:rPr>
      </w:pPr>
      <w:bookmarkStart w:id="0" w:name="_GoBack"/>
      <w:r>
        <w:rPr>
          <w:rFonts w:hint="eastAsia" w:ascii="方正小标宋简体" w:hAnsi="华文中宋" w:eastAsia="方正小标宋简体" w:cs="宋体"/>
          <w:kern w:val="0"/>
          <w:sz w:val="36"/>
          <w:szCs w:val="36"/>
          <w:lang w:val="zh-CN"/>
        </w:rPr>
        <w:t>省工商联直属商会主要考评指标</w:t>
      </w:r>
      <w:bookmarkEnd w:id="0"/>
      <w:r>
        <w:rPr>
          <w:rFonts w:hint="eastAsia" w:ascii="方正小标宋简体" w:hAnsi="华文中宋" w:eastAsia="方正小标宋简体" w:cs="宋体"/>
          <w:kern w:val="0"/>
          <w:sz w:val="36"/>
          <w:szCs w:val="36"/>
          <w:lang w:val="zh-CN"/>
        </w:rPr>
        <w:t>(征求意见稿)</w:t>
      </w:r>
    </w:p>
    <w:p>
      <w:pPr>
        <w:spacing w:line="200" w:lineRule="exact"/>
        <w:jc w:val="center"/>
        <w:rPr>
          <w:rFonts w:hint="eastAsia" w:ascii="方正小标宋简体" w:hAnsi="华文中宋" w:eastAsia="方正小标宋简体" w:cs="仿宋_GB2312"/>
          <w:kern w:val="0"/>
          <w:sz w:val="44"/>
          <w:szCs w:val="44"/>
          <w:lang w:val="zh-CN"/>
        </w:rPr>
      </w:pPr>
    </w:p>
    <w:tbl>
      <w:tblPr>
        <w:tblStyle w:val="3"/>
        <w:tblW w:w="903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843"/>
        <w:gridCol w:w="4394"/>
        <w:gridCol w:w="1134"/>
        <w:gridCol w:w="8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eastAsia="仿宋_GB2312"/>
                <w:b/>
                <w:kern w:val="0"/>
                <w:sz w:val="30"/>
                <w:szCs w:val="30"/>
                <w:lang w:val="zh-CN"/>
              </w:rPr>
            </w:pPr>
            <w:r>
              <w:rPr>
                <w:rFonts w:eastAsia="仿宋_GB2312"/>
                <w:b/>
                <w:kern w:val="0"/>
                <w:sz w:val="30"/>
                <w:szCs w:val="30"/>
                <w:lang w:val="zh-CN"/>
              </w:rPr>
              <w:t>序号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eastAsia="仿宋_GB2312"/>
                <w:b/>
                <w:kern w:val="0"/>
                <w:sz w:val="30"/>
                <w:szCs w:val="30"/>
                <w:lang w:val="zh-CN"/>
              </w:rPr>
            </w:pPr>
            <w:r>
              <w:rPr>
                <w:rFonts w:eastAsia="仿宋_GB2312"/>
                <w:b/>
                <w:kern w:val="0"/>
                <w:sz w:val="30"/>
                <w:szCs w:val="30"/>
                <w:lang w:val="zh-CN"/>
              </w:rPr>
              <w:t>考评项目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仿宋_GB2312"/>
                <w:b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_GB2312" w:hAnsi="华文中宋" w:eastAsia="仿宋_GB2312" w:cs="仿宋_GB2312"/>
                <w:b/>
                <w:kern w:val="0"/>
                <w:sz w:val="30"/>
                <w:szCs w:val="30"/>
                <w:lang w:val="zh-CN"/>
              </w:rPr>
              <w:t>考评内容与标准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仿宋_GB2312"/>
                <w:b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_GB2312" w:hAnsi="华文中宋" w:eastAsia="仿宋_GB2312" w:cs="仿宋_GB2312"/>
                <w:b/>
                <w:kern w:val="0"/>
                <w:sz w:val="30"/>
                <w:szCs w:val="30"/>
                <w:lang w:val="zh-CN"/>
              </w:rPr>
              <w:t>分值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仿宋_GB2312"/>
                <w:b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_GB2312" w:hAnsi="华文中宋" w:eastAsia="仿宋_GB2312" w:cs="仿宋_GB2312"/>
                <w:b/>
                <w:kern w:val="0"/>
                <w:sz w:val="30"/>
                <w:szCs w:val="30"/>
                <w:lang w:val="zh-CN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817" w:type="dxa"/>
            <w:vMerge w:val="restart"/>
            <w:vAlign w:val="center"/>
          </w:tcPr>
          <w:p>
            <w:pPr>
              <w:jc w:val="center"/>
              <w:rPr>
                <w:rFonts w:hint="eastAsia" w:ascii="黑体" w:eastAsia="黑体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黑体" w:eastAsia="黑体"/>
                <w:kern w:val="0"/>
                <w:sz w:val="30"/>
                <w:szCs w:val="30"/>
                <w:lang w:val="zh-CN"/>
              </w:rPr>
              <w:t>一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/>
                <w:spacing w:val="-8"/>
                <w:kern w:val="0"/>
                <w:position w:val="2"/>
                <w:sz w:val="30"/>
                <w:szCs w:val="30"/>
                <w:lang w:val="zh-CN"/>
              </w:rPr>
            </w:pPr>
            <w:r>
              <w:rPr>
                <w:rFonts w:eastAsia="仿宋_GB2312"/>
                <w:b/>
                <w:spacing w:val="-8"/>
                <w:kern w:val="0"/>
                <w:position w:val="2"/>
                <w:sz w:val="30"/>
                <w:szCs w:val="30"/>
                <w:lang w:val="zh-CN"/>
              </w:rPr>
              <w:t>组织建设</w:t>
            </w:r>
          </w:p>
          <w:p>
            <w:pPr>
              <w:spacing w:line="380" w:lineRule="exact"/>
              <w:jc w:val="center"/>
              <w:rPr>
                <w:rFonts w:eastAsia="仿宋_GB2312"/>
                <w:b/>
                <w:spacing w:val="-8"/>
                <w:kern w:val="0"/>
                <w:position w:val="2"/>
                <w:sz w:val="30"/>
                <w:szCs w:val="30"/>
                <w:lang w:val="zh-CN"/>
              </w:rPr>
            </w:pPr>
            <w:r>
              <w:rPr>
                <w:rFonts w:eastAsia="仿宋_GB2312"/>
                <w:b/>
                <w:spacing w:val="-8"/>
                <w:kern w:val="0"/>
                <w:position w:val="2"/>
                <w:sz w:val="30"/>
                <w:szCs w:val="30"/>
                <w:lang w:val="zh-CN"/>
              </w:rPr>
              <w:t>（24分）</w:t>
            </w:r>
          </w:p>
        </w:tc>
        <w:tc>
          <w:tcPr>
            <w:tcW w:w="4394" w:type="dxa"/>
            <w:tcBorders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_GB2312" w:hAnsi="华文中宋" w:eastAsia="仿宋_GB2312" w:cs="仿宋_GB2312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_GB2312" w:hAnsi="华文中宋" w:eastAsia="仿宋_GB2312" w:cs="仿宋_GB2312"/>
                <w:kern w:val="0"/>
                <w:sz w:val="30"/>
                <w:szCs w:val="30"/>
                <w:lang w:val="zh-CN"/>
              </w:rPr>
              <w:t>会员发展情况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仿宋_GB2312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_GB2312" w:hAnsi="华文中宋" w:eastAsia="仿宋_GB2312" w:cs="仿宋_GB2312"/>
                <w:kern w:val="0"/>
                <w:sz w:val="30"/>
                <w:szCs w:val="30"/>
                <w:lang w:val="zh-CN"/>
              </w:rPr>
              <w:t>5</w:t>
            </w:r>
          </w:p>
        </w:tc>
        <w:tc>
          <w:tcPr>
            <w:tcW w:w="851" w:type="dxa"/>
            <w:vMerge w:val="restart"/>
            <w:vAlign w:val="top"/>
          </w:tcPr>
          <w:p>
            <w:pPr>
              <w:jc w:val="center"/>
              <w:rPr>
                <w:rFonts w:hint="eastAsia" w:ascii="仿宋_GB2312" w:hAnsi="华文中宋" w:eastAsia="仿宋_GB2312" w:cs="仿宋_GB2312"/>
                <w:kern w:val="0"/>
                <w:sz w:val="30"/>
                <w:szCs w:val="30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kern w:val="0"/>
                <w:sz w:val="30"/>
                <w:szCs w:val="30"/>
                <w:lang w:val="zh-CN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/>
                <w:spacing w:val="-8"/>
                <w:kern w:val="0"/>
                <w:position w:val="2"/>
                <w:sz w:val="30"/>
                <w:szCs w:val="30"/>
                <w:lang w:val="zh-CN"/>
              </w:rPr>
            </w:pPr>
          </w:p>
        </w:tc>
        <w:tc>
          <w:tcPr>
            <w:tcW w:w="4394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_GB2312" w:hAnsi="华文中宋" w:eastAsia="仿宋_GB2312" w:cs="仿宋_GB2312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_GB2312" w:hAnsi="华文中宋" w:eastAsia="仿宋_GB2312" w:cs="仿宋_GB2312"/>
                <w:kern w:val="0"/>
                <w:sz w:val="30"/>
                <w:szCs w:val="30"/>
                <w:lang w:val="zh-CN"/>
              </w:rPr>
              <w:t>会长会、理事会、监事会召开情况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仿宋_GB2312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_GB2312" w:hAnsi="华文中宋" w:eastAsia="仿宋_GB2312" w:cs="仿宋_GB2312"/>
                <w:kern w:val="0"/>
                <w:sz w:val="30"/>
                <w:szCs w:val="30"/>
                <w:lang w:val="zh-CN"/>
              </w:rPr>
              <w:t>5</w:t>
            </w:r>
          </w:p>
        </w:tc>
        <w:tc>
          <w:tcPr>
            <w:tcW w:w="851" w:type="dxa"/>
            <w:vMerge w:val="continue"/>
            <w:vAlign w:val="top"/>
          </w:tcPr>
          <w:p>
            <w:pPr>
              <w:jc w:val="center"/>
              <w:rPr>
                <w:rFonts w:hint="eastAsia" w:ascii="仿宋_GB2312" w:hAnsi="华文中宋" w:eastAsia="仿宋_GB2312" w:cs="仿宋_GB2312"/>
                <w:kern w:val="0"/>
                <w:sz w:val="30"/>
                <w:szCs w:val="30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kern w:val="0"/>
                <w:sz w:val="30"/>
                <w:szCs w:val="30"/>
                <w:lang w:val="zh-CN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/>
                <w:spacing w:val="-8"/>
                <w:kern w:val="0"/>
                <w:position w:val="2"/>
                <w:sz w:val="30"/>
                <w:szCs w:val="30"/>
                <w:lang w:val="zh-CN"/>
              </w:rPr>
            </w:pPr>
          </w:p>
        </w:tc>
        <w:tc>
          <w:tcPr>
            <w:tcW w:w="4394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_GB2312" w:hAnsi="华文中宋" w:eastAsia="仿宋_GB2312" w:cs="仿宋_GB2312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_GB2312" w:hAnsi="华文中宋" w:eastAsia="仿宋_GB2312" w:cs="仿宋_GB2312"/>
                <w:kern w:val="0"/>
                <w:sz w:val="30"/>
                <w:szCs w:val="30"/>
                <w:lang w:val="zh-CN"/>
              </w:rPr>
              <w:t>发展规划、年度计划制定情况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仿宋_GB2312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_GB2312" w:hAnsi="华文中宋" w:eastAsia="仿宋_GB2312" w:cs="仿宋_GB2312"/>
                <w:kern w:val="0"/>
                <w:sz w:val="30"/>
                <w:szCs w:val="30"/>
                <w:lang w:val="zh-CN"/>
              </w:rPr>
              <w:t>5</w:t>
            </w:r>
          </w:p>
        </w:tc>
        <w:tc>
          <w:tcPr>
            <w:tcW w:w="851" w:type="dxa"/>
            <w:vMerge w:val="continue"/>
            <w:vAlign w:val="top"/>
          </w:tcPr>
          <w:p>
            <w:pPr>
              <w:jc w:val="center"/>
              <w:rPr>
                <w:rFonts w:hint="eastAsia" w:ascii="仿宋_GB2312" w:hAnsi="华文中宋" w:eastAsia="仿宋_GB2312" w:cs="仿宋_GB2312"/>
                <w:kern w:val="0"/>
                <w:sz w:val="30"/>
                <w:szCs w:val="30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kern w:val="0"/>
                <w:sz w:val="30"/>
                <w:szCs w:val="30"/>
                <w:lang w:val="zh-CN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/>
                <w:spacing w:val="-8"/>
                <w:kern w:val="0"/>
                <w:position w:val="2"/>
                <w:sz w:val="30"/>
                <w:szCs w:val="30"/>
                <w:lang w:val="zh-CN"/>
              </w:rPr>
            </w:pPr>
          </w:p>
        </w:tc>
        <w:tc>
          <w:tcPr>
            <w:tcW w:w="4394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_GB2312" w:hAnsi="华文中宋" w:eastAsia="仿宋_GB2312" w:cs="仿宋_GB2312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_GB2312" w:hAnsi="华文中宋" w:eastAsia="仿宋_GB2312" w:cs="仿宋_GB2312"/>
                <w:kern w:val="0"/>
                <w:sz w:val="30"/>
                <w:szCs w:val="30"/>
                <w:lang w:val="zh-CN"/>
              </w:rPr>
              <w:t>重大事项报告情况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仿宋_GB2312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_GB2312" w:hAnsi="华文中宋" w:eastAsia="仿宋_GB2312" w:cs="仿宋_GB2312"/>
                <w:kern w:val="0"/>
                <w:sz w:val="30"/>
                <w:szCs w:val="30"/>
                <w:lang w:val="zh-CN"/>
              </w:rPr>
              <w:t>3</w:t>
            </w:r>
          </w:p>
        </w:tc>
        <w:tc>
          <w:tcPr>
            <w:tcW w:w="851" w:type="dxa"/>
            <w:vMerge w:val="continue"/>
            <w:vAlign w:val="top"/>
          </w:tcPr>
          <w:p>
            <w:pPr>
              <w:jc w:val="center"/>
              <w:rPr>
                <w:rFonts w:hint="eastAsia" w:ascii="仿宋_GB2312" w:hAnsi="华文中宋" w:eastAsia="仿宋_GB2312" w:cs="仿宋_GB2312"/>
                <w:kern w:val="0"/>
                <w:sz w:val="30"/>
                <w:szCs w:val="30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kern w:val="0"/>
                <w:sz w:val="30"/>
                <w:szCs w:val="30"/>
                <w:lang w:val="zh-CN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/>
                <w:spacing w:val="-8"/>
                <w:kern w:val="0"/>
                <w:position w:val="2"/>
                <w:sz w:val="30"/>
                <w:szCs w:val="30"/>
                <w:lang w:val="zh-CN"/>
              </w:rPr>
            </w:pPr>
          </w:p>
        </w:tc>
        <w:tc>
          <w:tcPr>
            <w:tcW w:w="4394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_GB2312" w:hAnsi="华文中宋" w:eastAsia="仿宋_GB2312" w:cs="仿宋_GB2312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_GB2312" w:hAnsi="华文中宋" w:eastAsia="仿宋_GB2312" w:cs="仿宋_GB2312"/>
                <w:kern w:val="0"/>
                <w:sz w:val="30"/>
                <w:szCs w:val="30"/>
                <w:lang w:val="zh-CN"/>
              </w:rPr>
              <w:t>财务收支情况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仿宋_GB2312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_GB2312" w:hAnsi="华文中宋" w:eastAsia="仿宋_GB2312" w:cs="仿宋_GB2312"/>
                <w:kern w:val="0"/>
                <w:sz w:val="30"/>
                <w:szCs w:val="30"/>
                <w:lang w:val="zh-CN"/>
              </w:rPr>
              <w:t>3</w:t>
            </w:r>
          </w:p>
        </w:tc>
        <w:tc>
          <w:tcPr>
            <w:tcW w:w="851" w:type="dxa"/>
            <w:vMerge w:val="continue"/>
            <w:vAlign w:val="top"/>
          </w:tcPr>
          <w:p>
            <w:pPr>
              <w:jc w:val="center"/>
              <w:rPr>
                <w:rFonts w:hint="eastAsia" w:ascii="仿宋_GB2312" w:hAnsi="华文中宋" w:eastAsia="仿宋_GB2312" w:cs="仿宋_GB2312"/>
                <w:kern w:val="0"/>
                <w:sz w:val="30"/>
                <w:szCs w:val="30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kern w:val="0"/>
                <w:sz w:val="30"/>
                <w:szCs w:val="30"/>
                <w:lang w:val="zh-CN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/>
                <w:spacing w:val="-8"/>
                <w:kern w:val="0"/>
                <w:position w:val="2"/>
                <w:sz w:val="30"/>
                <w:szCs w:val="30"/>
                <w:lang w:val="zh-CN"/>
              </w:rPr>
            </w:pPr>
          </w:p>
        </w:tc>
        <w:tc>
          <w:tcPr>
            <w:tcW w:w="4394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_GB2312" w:hAnsi="华文中宋" w:eastAsia="仿宋_GB2312" w:cs="仿宋_GB2312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_GB2312" w:hAnsi="华文中宋" w:eastAsia="仿宋_GB2312" w:cs="仿宋_GB2312"/>
                <w:kern w:val="0"/>
                <w:sz w:val="30"/>
                <w:szCs w:val="30"/>
                <w:lang w:val="zh-CN"/>
              </w:rPr>
              <w:t>秘书处建设情况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仿宋_GB2312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_GB2312" w:hAnsi="华文中宋" w:eastAsia="仿宋_GB2312" w:cs="仿宋_GB2312"/>
                <w:kern w:val="0"/>
                <w:sz w:val="30"/>
                <w:szCs w:val="30"/>
                <w:lang w:val="zh-CN"/>
              </w:rPr>
              <w:t>3</w:t>
            </w:r>
          </w:p>
        </w:tc>
        <w:tc>
          <w:tcPr>
            <w:tcW w:w="851" w:type="dxa"/>
            <w:vMerge w:val="continue"/>
            <w:vAlign w:val="top"/>
          </w:tcPr>
          <w:p>
            <w:pPr>
              <w:jc w:val="center"/>
              <w:rPr>
                <w:rFonts w:hint="eastAsia" w:ascii="仿宋_GB2312" w:hAnsi="华文中宋" w:eastAsia="仿宋_GB2312" w:cs="仿宋_GB2312"/>
                <w:kern w:val="0"/>
                <w:sz w:val="30"/>
                <w:szCs w:val="30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17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kern w:val="0"/>
                <w:sz w:val="30"/>
                <w:szCs w:val="30"/>
                <w:lang w:val="zh-CN"/>
              </w:rPr>
            </w:pPr>
            <w:r>
              <w:rPr>
                <w:rFonts w:ascii="黑体" w:eastAsia="黑体"/>
                <w:kern w:val="0"/>
                <w:sz w:val="30"/>
                <w:szCs w:val="30"/>
                <w:lang w:val="zh-CN"/>
              </w:rPr>
              <w:t>二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/>
                <w:spacing w:val="-8"/>
                <w:kern w:val="0"/>
                <w:position w:val="2"/>
                <w:sz w:val="30"/>
                <w:szCs w:val="30"/>
                <w:lang w:val="zh-CN"/>
              </w:rPr>
            </w:pPr>
            <w:r>
              <w:rPr>
                <w:rFonts w:eastAsia="仿宋_GB2312"/>
                <w:b/>
                <w:spacing w:val="-8"/>
                <w:kern w:val="0"/>
                <w:position w:val="2"/>
                <w:sz w:val="30"/>
                <w:szCs w:val="30"/>
                <w:lang w:val="zh-CN"/>
              </w:rPr>
              <w:t>服务平台</w:t>
            </w:r>
          </w:p>
          <w:p>
            <w:pPr>
              <w:spacing w:line="380" w:lineRule="exact"/>
              <w:jc w:val="center"/>
              <w:rPr>
                <w:rFonts w:eastAsia="仿宋_GB2312"/>
                <w:b/>
                <w:spacing w:val="-8"/>
                <w:kern w:val="0"/>
                <w:position w:val="2"/>
                <w:sz w:val="30"/>
                <w:szCs w:val="30"/>
                <w:lang w:val="zh-CN"/>
              </w:rPr>
            </w:pPr>
            <w:r>
              <w:rPr>
                <w:rFonts w:eastAsia="仿宋_GB2312"/>
                <w:b/>
                <w:spacing w:val="-8"/>
                <w:kern w:val="0"/>
                <w:position w:val="2"/>
                <w:sz w:val="30"/>
                <w:szCs w:val="30"/>
                <w:lang w:val="zh-CN"/>
              </w:rPr>
              <w:t>建设</w:t>
            </w:r>
          </w:p>
          <w:p>
            <w:pPr>
              <w:spacing w:line="380" w:lineRule="exact"/>
              <w:jc w:val="center"/>
              <w:rPr>
                <w:rFonts w:eastAsia="仿宋_GB2312"/>
                <w:b/>
                <w:spacing w:val="-8"/>
                <w:kern w:val="0"/>
                <w:position w:val="2"/>
                <w:sz w:val="30"/>
                <w:szCs w:val="30"/>
                <w:lang w:val="zh-CN"/>
              </w:rPr>
            </w:pPr>
            <w:r>
              <w:rPr>
                <w:rFonts w:eastAsia="仿宋_GB2312"/>
                <w:b/>
                <w:spacing w:val="-8"/>
                <w:kern w:val="0"/>
                <w:position w:val="2"/>
                <w:sz w:val="30"/>
                <w:szCs w:val="30"/>
                <w:lang w:val="zh-CN"/>
              </w:rPr>
              <w:t>（24分）</w:t>
            </w:r>
          </w:p>
        </w:tc>
        <w:tc>
          <w:tcPr>
            <w:tcW w:w="4394" w:type="dxa"/>
            <w:tcBorders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_GB2312" w:hAnsi="华文中宋" w:eastAsia="仿宋_GB2312" w:cs="仿宋_GB2312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_GB2312" w:hAnsi="华文中宋" w:eastAsia="仿宋_GB2312" w:cs="仿宋_GB2312"/>
                <w:kern w:val="0"/>
                <w:sz w:val="30"/>
                <w:szCs w:val="30"/>
                <w:lang w:val="zh-CN"/>
              </w:rPr>
              <w:t>参与行业标准制定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仿宋_GB2312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_GB2312" w:hAnsi="华文中宋" w:eastAsia="仿宋_GB2312" w:cs="仿宋_GB2312"/>
                <w:kern w:val="0"/>
                <w:sz w:val="30"/>
                <w:szCs w:val="30"/>
                <w:lang w:val="zh-CN"/>
              </w:rPr>
              <w:t>6</w:t>
            </w:r>
          </w:p>
        </w:tc>
        <w:tc>
          <w:tcPr>
            <w:tcW w:w="851" w:type="dxa"/>
            <w:vMerge w:val="restart"/>
            <w:vAlign w:val="top"/>
          </w:tcPr>
          <w:p>
            <w:pPr>
              <w:jc w:val="center"/>
              <w:rPr>
                <w:rFonts w:hint="eastAsia" w:ascii="仿宋_GB2312" w:hAnsi="华文中宋" w:eastAsia="仿宋_GB2312" w:cs="仿宋_GB2312"/>
                <w:kern w:val="0"/>
                <w:sz w:val="30"/>
                <w:szCs w:val="30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kern w:val="0"/>
                <w:sz w:val="30"/>
                <w:szCs w:val="30"/>
                <w:lang w:val="zh-CN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/>
                <w:spacing w:val="-8"/>
                <w:kern w:val="0"/>
                <w:position w:val="2"/>
                <w:sz w:val="30"/>
                <w:szCs w:val="30"/>
                <w:lang w:val="zh-CN"/>
              </w:rPr>
            </w:pPr>
          </w:p>
        </w:tc>
        <w:tc>
          <w:tcPr>
            <w:tcW w:w="4394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_GB2312" w:hAnsi="华文中宋" w:eastAsia="仿宋_GB2312" w:cs="仿宋_GB2312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_GB2312" w:hAnsi="华文中宋" w:eastAsia="仿宋_GB2312" w:cs="仿宋_GB2312"/>
                <w:kern w:val="0"/>
                <w:sz w:val="30"/>
                <w:szCs w:val="30"/>
                <w:lang w:val="zh-CN"/>
              </w:rPr>
              <w:t>撰写本行业、本领域发展报告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仿宋_GB2312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_GB2312" w:hAnsi="华文中宋" w:eastAsia="仿宋_GB2312" w:cs="仿宋_GB2312"/>
                <w:kern w:val="0"/>
                <w:sz w:val="30"/>
                <w:szCs w:val="30"/>
                <w:lang w:val="zh-CN"/>
              </w:rPr>
              <w:t>6</w:t>
            </w:r>
          </w:p>
        </w:tc>
        <w:tc>
          <w:tcPr>
            <w:tcW w:w="851" w:type="dxa"/>
            <w:vMerge w:val="continue"/>
            <w:vAlign w:val="top"/>
          </w:tcPr>
          <w:p>
            <w:pPr>
              <w:jc w:val="center"/>
              <w:rPr>
                <w:rFonts w:hint="eastAsia" w:ascii="仿宋_GB2312" w:hAnsi="华文中宋" w:eastAsia="仿宋_GB2312" w:cs="仿宋_GB2312"/>
                <w:kern w:val="0"/>
                <w:sz w:val="30"/>
                <w:szCs w:val="30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kern w:val="0"/>
                <w:sz w:val="30"/>
                <w:szCs w:val="30"/>
                <w:lang w:val="zh-CN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/>
                <w:spacing w:val="-8"/>
                <w:kern w:val="0"/>
                <w:position w:val="2"/>
                <w:sz w:val="30"/>
                <w:szCs w:val="30"/>
                <w:lang w:val="zh-CN"/>
              </w:rPr>
            </w:pPr>
          </w:p>
        </w:tc>
        <w:tc>
          <w:tcPr>
            <w:tcW w:w="4394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_GB2312" w:hAnsi="华文中宋" w:eastAsia="仿宋_GB2312" w:cs="仿宋_GB2312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_GB2312" w:hAnsi="华文中宋" w:eastAsia="仿宋_GB2312" w:cs="仿宋_GB2312"/>
                <w:kern w:val="0"/>
                <w:sz w:val="30"/>
                <w:szCs w:val="30"/>
                <w:lang w:val="zh-CN"/>
              </w:rPr>
              <w:t>举办论坛、展览会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仿宋_GB2312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_GB2312" w:hAnsi="华文中宋" w:eastAsia="仿宋_GB2312" w:cs="仿宋_GB2312"/>
                <w:kern w:val="0"/>
                <w:sz w:val="30"/>
                <w:szCs w:val="30"/>
                <w:lang w:val="zh-CN"/>
              </w:rPr>
              <w:t>3</w:t>
            </w:r>
          </w:p>
        </w:tc>
        <w:tc>
          <w:tcPr>
            <w:tcW w:w="851" w:type="dxa"/>
            <w:vMerge w:val="continue"/>
            <w:vAlign w:val="top"/>
          </w:tcPr>
          <w:p>
            <w:pPr>
              <w:jc w:val="center"/>
              <w:rPr>
                <w:rFonts w:hint="eastAsia" w:ascii="仿宋_GB2312" w:hAnsi="华文中宋" w:eastAsia="仿宋_GB2312" w:cs="仿宋_GB2312"/>
                <w:kern w:val="0"/>
                <w:sz w:val="30"/>
                <w:szCs w:val="30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kern w:val="0"/>
                <w:sz w:val="30"/>
                <w:szCs w:val="30"/>
                <w:lang w:val="zh-CN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/>
                <w:spacing w:val="-8"/>
                <w:kern w:val="0"/>
                <w:position w:val="2"/>
                <w:sz w:val="30"/>
                <w:szCs w:val="30"/>
                <w:lang w:val="zh-CN"/>
              </w:rPr>
            </w:pPr>
          </w:p>
        </w:tc>
        <w:tc>
          <w:tcPr>
            <w:tcW w:w="4394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_GB2312" w:hAnsi="华文中宋" w:eastAsia="仿宋_GB2312" w:cs="仿宋_GB2312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_GB2312" w:hAnsi="华文中宋" w:eastAsia="仿宋_GB2312" w:cs="仿宋_GB2312"/>
                <w:kern w:val="0"/>
                <w:sz w:val="30"/>
                <w:szCs w:val="30"/>
                <w:lang w:val="zh-CN"/>
              </w:rPr>
              <w:t>出版会刊、建立网站、发行手机报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仿宋_GB2312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_GB2312" w:hAnsi="华文中宋" w:eastAsia="仿宋_GB2312" w:cs="仿宋_GB2312"/>
                <w:kern w:val="0"/>
                <w:sz w:val="30"/>
                <w:szCs w:val="30"/>
                <w:lang w:val="zh-CN"/>
              </w:rPr>
              <w:t>3</w:t>
            </w:r>
          </w:p>
        </w:tc>
        <w:tc>
          <w:tcPr>
            <w:tcW w:w="851" w:type="dxa"/>
            <w:vMerge w:val="continue"/>
            <w:vAlign w:val="top"/>
          </w:tcPr>
          <w:p>
            <w:pPr>
              <w:jc w:val="center"/>
              <w:rPr>
                <w:rFonts w:hint="eastAsia" w:ascii="仿宋_GB2312" w:hAnsi="华文中宋" w:eastAsia="仿宋_GB2312" w:cs="仿宋_GB2312"/>
                <w:kern w:val="0"/>
                <w:sz w:val="30"/>
                <w:szCs w:val="30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kern w:val="0"/>
                <w:sz w:val="30"/>
                <w:szCs w:val="30"/>
                <w:lang w:val="zh-CN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/>
                <w:spacing w:val="-8"/>
                <w:kern w:val="0"/>
                <w:position w:val="2"/>
                <w:sz w:val="30"/>
                <w:szCs w:val="30"/>
                <w:lang w:val="zh-CN"/>
              </w:rPr>
            </w:pPr>
          </w:p>
        </w:tc>
        <w:tc>
          <w:tcPr>
            <w:tcW w:w="4394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_GB2312" w:hAnsi="华文中宋" w:eastAsia="仿宋_GB2312" w:cs="仿宋_GB2312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_GB2312" w:hAnsi="华文中宋" w:eastAsia="仿宋_GB2312" w:cs="仿宋_GB2312"/>
                <w:kern w:val="0"/>
                <w:sz w:val="30"/>
                <w:szCs w:val="30"/>
                <w:lang w:val="zh-CN"/>
              </w:rPr>
              <w:t>开展培训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仿宋_GB2312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_GB2312" w:hAnsi="华文中宋" w:eastAsia="仿宋_GB2312" w:cs="仿宋_GB2312"/>
                <w:kern w:val="0"/>
                <w:sz w:val="30"/>
                <w:szCs w:val="30"/>
                <w:lang w:val="zh-CN"/>
              </w:rPr>
              <w:t>3</w:t>
            </w:r>
          </w:p>
        </w:tc>
        <w:tc>
          <w:tcPr>
            <w:tcW w:w="851" w:type="dxa"/>
            <w:vMerge w:val="continue"/>
            <w:vAlign w:val="top"/>
          </w:tcPr>
          <w:p>
            <w:pPr>
              <w:jc w:val="center"/>
              <w:rPr>
                <w:rFonts w:hint="eastAsia" w:ascii="仿宋_GB2312" w:hAnsi="华文中宋" w:eastAsia="仿宋_GB2312" w:cs="仿宋_GB2312"/>
                <w:kern w:val="0"/>
                <w:sz w:val="30"/>
                <w:szCs w:val="30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kern w:val="0"/>
                <w:sz w:val="30"/>
                <w:szCs w:val="30"/>
                <w:lang w:val="zh-CN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/>
                <w:spacing w:val="-8"/>
                <w:kern w:val="0"/>
                <w:position w:val="2"/>
                <w:sz w:val="30"/>
                <w:szCs w:val="30"/>
                <w:lang w:val="zh-CN"/>
              </w:rPr>
            </w:pPr>
          </w:p>
        </w:tc>
        <w:tc>
          <w:tcPr>
            <w:tcW w:w="4394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_GB2312" w:hAnsi="华文中宋" w:eastAsia="仿宋_GB2312" w:cs="仿宋_GB2312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_GB2312" w:hAnsi="华文中宋" w:eastAsia="仿宋_GB2312" w:cs="仿宋_GB2312"/>
                <w:kern w:val="0"/>
                <w:sz w:val="30"/>
                <w:szCs w:val="30"/>
                <w:lang w:val="zh-CN"/>
              </w:rPr>
              <w:t>维护会员企业权益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仿宋_GB2312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_GB2312" w:hAnsi="华文中宋" w:eastAsia="仿宋_GB2312" w:cs="仿宋_GB2312"/>
                <w:kern w:val="0"/>
                <w:sz w:val="30"/>
                <w:szCs w:val="30"/>
                <w:lang w:val="zh-CN"/>
              </w:rPr>
              <w:t>3</w:t>
            </w:r>
          </w:p>
        </w:tc>
        <w:tc>
          <w:tcPr>
            <w:tcW w:w="851" w:type="dxa"/>
            <w:vMerge w:val="continue"/>
            <w:vAlign w:val="top"/>
          </w:tcPr>
          <w:p>
            <w:pPr>
              <w:jc w:val="center"/>
              <w:rPr>
                <w:rFonts w:hint="eastAsia" w:ascii="仿宋_GB2312" w:hAnsi="华文中宋" w:eastAsia="仿宋_GB2312" w:cs="仿宋_GB2312"/>
                <w:kern w:val="0"/>
                <w:sz w:val="30"/>
                <w:szCs w:val="30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7" w:type="dxa"/>
            <w:vMerge w:val="restart"/>
            <w:vAlign w:val="center"/>
          </w:tcPr>
          <w:p>
            <w:pPr>
              <w:jc w:val="center"/>
              <w:rPr>
                <w:rFonts w:ascii="黑体" w:eastAsia="黑体"/>
                <w:kern w:val="0"/>
                <w:sz w:val="30"/>
                <w:szCs w:val="30"/>
                <w:lang w:val="zh-CN"/>
              </w:rPr>
            </w:pPr>
            <w:r>
              <w:rPr>
                <w:rFonts w:ascii="黑体" w:eastAsia="黑体"/>
                <w:kern w:val="0"/>
                <w:sz w:val="30"/>
                <w:szCs w:val="30"/>
                <w:lang w:val="zh-CN"/>
              </w:rPr>
              <w:t>三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/>
                <w:spacing w:val="-8"/>
                <w:kern w:val="0"/>
                <w:position w:val="2"/>
                <w:sz w:val="30"/>
                <w:szCs w:val="30"/>
                <w:lang w:val="zh-CN"/>
              </w:rPr>
            </w:pPr>
            <w:r>
              <w:rPr>
                <w:rFonts w:eastAsia="仿宋_GB2312"/>
                <w:b/>
                <w:spacing w:val="-8"/>
                <w:kern w:val="0"/>
                <w:position w:val="2"/>
                <w:sz w:val="30"/>
                <w:szCs w:val="30"/>
                <w:lang w:val="zh-CN"/>
              </w:rPr>
              <w:t>调查研究、</w:t>
            </w:r>
          </w:p>
          <w:p>
            <w:pPr>
              <w:spacing w:line="380" w:lineRule="exact"/>
              <w:jc w:val="center"/>
              <w:rPr>
                <w:rFonts w:eastAsia="仿宋_GB2312"/>
                <w:b/>
                <w:spacing w:val="-8"/>
                <w:kern w:val="0"/>
                <w:position w:val="2"/>
                <w:sz w:val="30"/>
                <w:szCs w:val="30"/>
                <w:lang w:val="zh-CN"/>
              </w:rPr>
            </w:pPr>
            <w:r>
              <w:rPr>
                <w:rFonts w:eastAsia="仿宋_GB2312"/>
                <w:b/>
                <w:spacing w:val="-8"/>
                <w:kern w:val="0"/>
                <w:position w:val="2"/>
                <w:sz w:val="30"/>
                <w:szCs w:val="30"/>
                <w:lang w:val="zh-CN"/>
              </w:rPr>
              <w:t>政协提案</w:t>
            </w:r>
          </w:p>
          <w:p>
            <w:pPr>
              <w:spacing w:line="380" w:lineRule="exact"/>
              <w:jc w:val="center"/>
              <w:rPr>
                <w:rFonts w:eastAsia="仿宋_GB2312"/>
                <w:b/>
                <w:spacing w:val="-8"/>
                <w:kern w:val="0"/>
                <w:position w:val="2"/>
                <w:sz w:val="30"/>
                <w:szCs w:val="30"/>
                <w:lang w:val="zh-CN"/>
              </w:rPr>
            </w:pPr>
            <w:r>
              <w:rPr>
                <w:rFonts w:eastAsia="仿宋_GB2312"/>
                <w:b/>
                <w:spacing w:val="-8"/>
                <w:kern w:val="0"/>
                <w:position w:val="2"/>
                <w:sz w:val="30"/>
                <w:szCs w:val="30"/>
                <w:lang w:val="zh-CN"/>
              </w:rPr>
              <w:t>（10分）</w:t>
            </w:r>
          </w:p>
        </w:tc>
        <w:tc>
          <w:tcPr>
            <w:tcW w:w="4394" w:type="dxa"/>
            <w:tcBorders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_GB2312" w:hAnsi="华文中宋" w:eastAsia="仿宋_GB2312" w:cs="仿宋_GB2312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_GB2312" w:hAnsi="华文中宋" w:eastAsia="仿宋_GB2312" w:cs="仿宋_GB2312"/>
                <w:kern w:val="0"/>
                <w:sz w:val="30"/>
                <w:szCs w:val="30"/>
                <w:lang w:val="zh-CN"/>
              </w:rPr>
              <w:t>撰写调研报告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仿宋_GB2312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_GB2312" w:hAnsi="华文中宋" w:eastAsia="仿宋_GB2312" w:cs="仿宋_GB2312"/>
                <w:kern w:val="0"/>
                <w:sz w:val="30"/>
                <w:szCs w:val="30"/>
                <w:lang w:val="zh-CN"/>
              </w:rPr>
              <w:t>5</w:t>
            </w:r>
          </w:p>
        </w:tc>
        <w:tc>
          <w:tcPr>
            <w:tcW w:w="851" w:type="dxa"/>
            <w:vMerge w:val="restart"/>
            <w:vAlign w:val="top"/>
          </w:tcPr>
          <w:p>
            <w:pPr>
              <w:jc w:val="center"/>
              <w:rPr>
                <w:rFonts w:hint="eastAsia" w:ascii="仿宋_GB2312" w:hAnsi="华文中宋" w:eastAsia="仿宋_GB2312" w:cs="仿宋_GB2312"/>
                <w:kern w:val="0"/>
                <w:sz w:val="30"/>
                <w:szCs w:val="30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kern w:val="0"/>
                <w:sz w:val="30"/>
                <w:szCs w:val="30"/>
                <w:lang w:val="zh-CN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/>
                <w:spacing w:val="-8"/>
                <w:kern w:val="0"/>
                <w:position w:val="2"/>
                <w:sz w:val="30"/>
                <w:szCs w:val="30"/>
                <w:lang w:val="zh-CN"/>
              </w:rPr>
            </w:pPr>
          </w:p>
        </w:tc>
        <w:tc>
          <w:tcPr>
            <w:tcW w:w="4394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_GB2312" w:hAnsi="华文中宋" w:eastAsia="仿宋_GB2312" w:cs="仿宋_GB2312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_GB2312" w:hAnsi="华文中宋" w:eastAsia="仿宋_GB2312" w:cs="仿宋_GB2312"/>
                <w:kern w:val="0"/>
                <w:sz w:val="30"/>
                <w:szCs w:val="30"/>
                <w:lang w:val="zh-CN"/>
              </w:rPr>
              <w:t>提交政协团体提案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仿宋_GB2312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_GB2312" w:hAnsi="华文中宋" w:eastAsia="仿宋_GB2312" w:cs="仿宋_GB2312"/>
                <w:kern w:val="0"/>
                <w:sz w:val="30"/>
                <w:szCs w:val="30"/>
                <w:lang w:val="zh-CN"/>
              </w:rPr>
              <w:t>5</w:t>
            </w:r>
          </w:p>
        </w:tc>
        <w:tc>
          <w:tcPr>
            <w:tcW w:w="851" w:type="dxa"/>
            <w:vMerge w:val="continue"/>
            <w:vAlign w:val="top"/>
          </w:tcPr>
          <w:p>
            <w:pPr>
              <w:jc w:val="center"/>
              <w:rPr>
                <w:rFonts w:hint="eastAsia" w:ascii="仿宋_GB2312" w:hAnsi="华文中宋" w:eastAsia="仿宋_GB2312" w:cs="仿宋_GB2312"/>
                <w:kern w:val="0"/>
                <w:sz w:val="30"/>
                <w:szCs w:val="30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817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kern w:val="0"/>
                <w:sz w:val="30"/>
                <w:szCs w:val="30"/>
                <w:lang w:val="zh-CN"/>
              </w:rPr>
            </w:pPr>
            <w:r>
              <w:rPr>
                <w:rFonts w:ascii="黑体" w:eastAsia="黑体"/>
                <w:kern w:val="0"/>
                <w:sz w:val="30"/>
                <w:szCs w:val="30"/>
                <w:lang w:val="zh-CN"/>
              </w:rPr>
              <w:t>四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/>
                <w:kern w:val="0"/>
                <w:sz w:val="30"/>
                <w:szCs w:val="30"/>
                <w:lang w:val="zh-CN"/>
              </w:rPr>
            </w:pPr>
            <w:r>
              <w:rPr>
                <w:rFonts w:eastAsia="仿宋_GB2312"/>
                <w:b/>
                <w:kern w:val="0"/>
                <w:sz w:val="30"/>
                <w:szCs w:val="30"/>
                <w:lang w:val="zh-CN"/>
              </w:rPr>
              <w:t>参加工商联活动，完成交办事项</w:t>
            </w:r>
          </w:p>
          <w:p>
            <w:pPr>
              <w:spacing w:line="380" w:lineRule="exact"/>
              <w:jc w:val="center"/>
              <w:rPr>
                <w:rFonts w:eastAsia="仿宋_GB2312"/>
                <w:b/>
                <w:spacing w:val="-8"/>
                <w:kern w:val="0"/>
                <w:position w:val="2"/>
                <w:sz w:val="30"/>
                <w:szCs w:val="30"/>
                <w:lang w:val="zh-CN"/>
              </w:rPr>
            </w:pPr>
            <w:r>
              <w:rPr>
                <w:rFonts w:eastAsia="仿宋_GB2312"/>
                <w:b/>
                <w:spacing w:val="-8"/>
                <w:kern w:val="0"/>
                <w:position w:val="2"/>
                <w:sz w:val="30"/>
                <w:szCs w:val="30"/>
                <w:lang w:val="zh-CN"/>
              </w:rPr>
              <w:t>（10分）</w:t>
            </w:r>
          </w:p>
        </w:tc>
        <w:tc>
          <w:tcPr>
            <w:tcW w:w="4394" w:type="dxa"/>
            <w:tcBorders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_GB2312" w:hAnsi="华文中宋" w:eastAsia="仿宋_GB2312" w:cs="仿宋_GB2312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_GB2312" w:hAnsi="华文中宋" w:eastAsia="仿宋_GB2312" w:cs="仿宋_GB2312"/>
                <w:kern w:val="0"/>
                <w:sz w:val="30"/>
                <w:szCs w:val="30"/>
                <w:lang w:val="zh-CN"/>
              </w:rPr>
              <w:t>开展慈善、救助等公益活动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仿宋_GB2312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_GB2312" w:hAnsi="华文中宋" w:eastAsia="仿宋_GB2312" w:cs="仿宋_GB2312"/>
                <w:kern w:val="0"/>
                <w:sz w:val="30"/>
                <w:szCs w:val="30"/>
                <w:lang w:val="zh-CN"/>
              </w:rPr>
              <w:t>5</w:t>
            </w:r>
          </w:p>
        </w:tc>
        <w:tc>
          <w:tcPr>
            <w:tcW w:w="851" w:type="dxa"/>
            <w:vMerge w:val="restart"/>
            <w:vAlign w:val="top"/>
          </w:tcPr>
          <w:p>
            <w:pPr>
              <w:jc w:val="center"/>
              <w:rPr>
                <w:rFonts w:hint="eastAsia" w:ascii="仿宋_GB2312" w:hAnsi="华文中宋" w:eastAsia="仿宋_GB2312" w:cs="仿宋_GB2312"/>
                <w:kern w:val="0"/>
                <w:sz w:val="30"/>
                <w:szCs w:val="30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kern w:val="0"/>
                <w:sz w:val="30"/>
                <w:szCs w:val="30"/>
                <w:lang w:val="zh-CN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/>
                <w:spacing w:val="-8"/>
                <w:kern w:val="0"/>
                <w:position w:val="2"/>
                <w:sz w:val="30"/>
                <w:szCs w:val="30"/>
                <w:lang w:val="zh-CN"/>
              </w:rPr>
            </w:pPr>
          </w:p>
        </w:tc>
        <w:tc>
          <w:tcPr>
            <w:tcW w:w="4394" w:type="dxa"/>
            <w:tcBorders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_GB2312" w:hAnsi="华文中宋" w:eastAsia="仿宋_GB2312" w:cs="仿宋_GB2312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_GB2312" w:hAnsi="华文中宋" w:eastAsia="仿宋_GB2312" w:cs="仿宋_GB2312"/>
                <w:kern w:val="0"/>
                <w:sz w:val="30"/>
                <w:szCs w:val="30"/>
                <w:lang w:val="zh-CN"/>
              </w:rPr>
              <w:t>参与光彩事业，支持地方经济建设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仿宋_GB2312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_GB2312" w:hAnsi="华文中宋" w:eastAsia="仿宋_GB2312" w:cs="仿宋_GB2312"/>
                <w:kern w:val="0"/>
                <w:sz w:val="30"/>
                <w:szCs w:val="30"/>
                <w:lang w:val="zh-CN"/>
              </w:rPr>
              <w:t>5</w:t>
            </w:r>
          </w:p>
        </w:tc>
        <w:tc>
          <w:tcPr>
            <w:tcW w:w="851" w:type="dxa"/>
            <w:vMerge w:val="continue"/>
            <w:vAlign w:val="top"/>
          </w:tcPr>
          <w:p>
            <w:pPr>
              <w:jc w:val="center"/>
              <w:rPr>
                <w:rFonts w:hint="eastAsia" w:ascii="仿宋_GB2312" w:hAnsi="华文中宋" w:eastAsia="仿宋_GB2312" w:cs="仿宋_GB2312"/>
                <w:kern w:val="0"/>
                <w:sz w:val="30"/>
                <w:szCs w:val="30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1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30"/>
                <w:szCs w:val="30"/>
                <w:lang w:val="zh-CN"/>
              </w:rPr>
            </w:pPr>
            <w:r>
              <w:rPr>
                <w:rFonts w:ascii="黑体" w:eastAsia="黑体"/>
                <w:kern w:val="0"/>
                <w:sz w:val="30"/>
                <w:szCs w:val="30"/>
                <w:lang w:val="zh-CN"/>
              </w:rPr>
              <w:t>五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/>
                <w:spacing w:val="-8"/>
                <w:kern w:val="0"/>
                <w:position w:val="2"/>
                <w:sz w:val="30"/>
                <w:szCs w:val="30"/>
                <w:lang w:val="zh-CN"/>
              </w:rPr>
            </w:pPr>
            <w:r>
              <w:rPr>
                <w:rFonts w:eastAsia="仿宋_GB2312"/>
                <w:b/>
                <w:spacing w:val="-8"/>
                <w:kern w:val="0"/>
                <w:position w:val="2"/>
                <w:sz w:val="30"/>
                <w:szCs w:val="30"/>
                <w:lang w:val="zh-CN"/>
              </w:rPr>
              <w:t>工作创新</w:t>
            </w:r>
          </w:p>
          <w:p>
            <w:pPr>
              <w:spacing w:line="380" w:lineRule="exact"/>
              <w:jc w:val="center"/>
              <w:rPr>
                <w:rFonts w:eastAsia="仿宋_GB2312"/>
                <w:b/>
                <w:spacing w:val="-8"/>
                <w:kern w:val="0"/>
                <w:position w:val="2"/>
                <w:sz w:val="30"/>
                <w:szCs w:val="30"/>
                <w:lang w:val="zh-CN"/>
              </w:rPr>
            </w:pPr>
            <w:r>
              <w:rPr>
                <w:rFonts w:eastAsia="仿宋_GB2312"/>
                <w:b/>
                <w:spacing w:val="-8"/>
                <w:kern w:val="0"/>
                <w:position w:val="2"/>
                <w:sz w:val="30"/>
                <w:szCs w:val="30"/>
                <w:lang w:val="zh-CN"/>
              </w:rPr>
              <w:t>（12分）</w:t>
            </w:r>
          </w:p>
        </w:tc>
        <w:tc>
          <w:tcPr>
            <w:tcW w:w="4394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_GB2312" w:hAnsi="华文中宋" w:eastAsia="仿宋_GB2312" w:cs="仿宋_GB2312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_GB2312" w:hAnsi="华文中宋" w:eastAsia="仿宋_GB2312" w:cs="仿宋_GB2312"/>
                <w:kern w:val="0"/>
                <w:sz w:val="30"/>
                <w:szCs w:val="30"/>
                <w:lang w:val="zh-CN"/>
              </w:rPr>
              <w:t>成立产业发展基金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仿宋_GB2312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_GB2312" w:hAnsi="华文中宋" w:eastAsia="仿宋_GB2312" w:cs="仿宋_GB2312"/>
                <w:kern w:val="0"/>
                <w:sz w:val="30"/>
                <w:szCs w:val="30"/>
                <w:lang w:val="zh-CN"/>
              </w:rPr>
              <w:t>6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华文中宋" w:eastAsia="仿宋_GB2312" w:cs="仿宋_GB2312"/>
                <w:kern w:val="0"/>
                <w:sz w:val="30"/>
                <w:szCs w:val="30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</w:trPr>
        <w:tc>
          <w:tcPr>
            <w:tcW w:w="817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30"/>
                <w:szCs w:val="30"/>
                <w:lang w:val="zh-CN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/>
                <w:spacing w:val="-8"/>
                <w:kern w:val="0"/>
                <w:position w:val="2"/>
                <w:sz w:val="30"/>
                <w:szCs w:val="30"/>
                <w:lang w:val="zh-CN"/>
              </w:rPr>
            </w:pPr>
          </w:p>
        </w:tc>
        <w:tc>
          <w:tcPr>
            <w:tcW w:w="4394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_GB2312" w:hAnsi="华文中宋" w:eastAsia="仿宋_GB2312" w:cs="仿宋_GB2312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_GB2312" w:hAnsi="华文中宋" w:eastAsia="仿宋_GB2312" w:cs="仿宋_GB2312"/>
                <w:kern w:val="0"/>
                <w:sz w:val="30"/>
                <w:szCs w:val="30"/>
                <w:lang w:val="zh-CN"/>
              </w:rPr>
              <w:t>接受政府委托项目和购买服务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仿宋_GB2312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_GB2312" w:hAnsi="华文中宋" w:eastAsia="仿宋_GB2312" w:cs="仿宋_GB2312"/>
                <w:kern w:val="0"/>
                <w:sz w:val="30"/>
                <w:szCs w:val="30"/>
                <w:lang w:val="zh-CN"/>
              </w:rPr>
              <w:t>6</w:t>
            </w:r>
          </w:p>
        </w:tc>
        <w:tc>
          <w:tcPr>
            <w:tcW w:w="851" w:type="dxa"/>
            <w:vMerge w:val="continue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华文中宋" w:eastAsia="仿宋_GB2312" w:cs="仿宋_GB2312"/>
                <w:kern w:val="0"/>
                <w:sz w:val="30"/>
                <w:szCs w:val="30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817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kern w:val="0"/>
                <w:sz w:val="30"/>
                <w:szCs w:val="30"/>
                <w:lang w:val="zh-CN"/>
              </w:rPr>
            </w:pPr>
            <w:r>
              <w:rPr>
                <w:rFonts w:ascii="黑体" w:eastAsia="黑体"/>
                <w:kern w:val="0"/>
                <w:sz w:val="30"/>
                <w:szCs w:val="30"/>
                <w:lang w:val="zh-CN"/>
              </w:rPr>
              <w:t>六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/>
                <w:spacing w:val="-8"/>
                <w:kern w:val="0"/>
                <w:position w:val="2"/>
                <w:sz w:val="30"/>
                <w:szCs w:val="30"/>
                <w:lang w:val="zh-CN"/>
              </w:rPr>
            </w:pPr>
            <w:r>
              <w:rPr>
                <w:rFonts w:eastAsia="仿宋_GB2312"/>
                <w:b/>
                <w:spacing w:val="-8"/>
                <w:kern w:val="0"/>
                <w:position w:val="2"/>
                <w:sz w:val="30"/>
                <w:szCs w:val="30"/>
                <w:lang w:val="zh-CN"/>
              </w:rPr>
              <w:t>附加分</w:t>
            </w:r>
          </w:p>
        </w:tc>
        <w:tc>
          <w:tcPr>
            <w:tcW w:w="4394" w:type="dxa"/>
            <w:tcBorders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_GB2312" w:hAnsi="华文中宋" w:eastAsia="仿宋_GB2312" w:cs="仿宋_GB2312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_GB2312" w:hAnsi="华文中宋" w:eastAsia="仿宋_GB2312" w:cs="仿宋_GB2312"/>
                <w:spacing w:val="-8"/>
                <w:kern w:val="0"/>
                <w:position w:val="2"/>
                <w:sz w:val="30"/>
                <w:szCs w:val="30"/>
                <w:lang w:val="zh-CN"/>
              </w:rPr>
              <w:t>党组织建设情况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仿宋_GB2312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_GB2312" w:hAnsi="华文中宋" w:eastAsia="仿宋_GB2312" w:cs="仿宋_GB2312"/>
                <w:kern w:val="0"/>
                <w:sz w:val="30"/>
                <w:szCs w:val="30"/>
                <w:lang w:val="zh-CN"/>
              </w:rPr>
              <w:t>10</w:t>
            </w:r>
          </w:p>
        </w:tc>
        <w:tc>
          <w:tcPr>
            <w:tcW w:w="851" w:type="dxa"/>
            <w:vMerge w:val="restart"/>
            <w:vAlign w:val="top"/>
          </w:tcPr>
          <w:p>
            <w:pPr>
              <w:jc w:val="center"/>
              <w:rPr>
                <w:rFonts w:hint="eastAsia" w:ascii="仿宋_GB2312" w:hAnsi="华文中宋" w:eastAsia="仿宋_GB2312" w:cs="仿宋_GB2312"/>
                <w:kern w:val="0"/>
                <w:sz w:val="30"/>
                <w:szCs w:val="30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817" w:type="dxa"/>
            <w:vMerge w:val="continue"/>
            <w:vAlign w:val="top"/>
          </w:tcPr>
          <w:p>
            <w:pPr>
              <w:jc w:val="center"/>
              <w:rPr>
                <w:rFonts w:hint="eastAsia" w:ascii="仿宋_GB2312" w:hAnsi="华文中宋" w:eastAsia="仿宋_GB2312" w:cs="仿宋_GB2312"/>
                <w:kern w:val="0"/>
                <w:sz w:val="30"/>
                <w:szCs w:val="30"/>
                <w:lang w:val="zh-CN"/>
              </w:rPr>
            </w:pPr>
          </w:p>
        </w:tc>
        <w:tc>
          <w:tcPr>
            <w:tcW w:w="1843" w:type="dxa"/>
            <w:vMerge w:val="continue"/>
            <w:vAlign w:val="top"/>
          </w:tcPr>
          <w:p>
            <w:pPr>
              <w:spacing w:line="380" w:lineRule="exact"/>
              <w:jc w:val="left"/>
              <w:rPr>
                <w:rFonts w:hint="eastAsia" w:ascii="仿宋_GB2312" w:hAnsi="华文中宋" w:eastAsia="仿宋_GB2312" w:cs="仿宋_GB2312"/>
                <w:spacing w:val="-8"/>
                <w:kern w:val="0"/>
                <w:position w:val="2"/>
                <w:sz w:val="30"/>
                <w:szCs w:val="30"/>
                <w:lang w:val="zh-CN"/>
              </w:rPr>
            </w:pPr>
          </w:p>
        </w:tc>
        <w:tc>
          <w:tcPr>
            <w:tcW w:w="4394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_GB2312" w:hAnsi="华文中宋" w:eastAsia="仿宋_GB2312" w:cs="仿宋_GB2312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_GB2312" w:hAnsi="华文中宋" w:eastAsia="仿宋_GB2312" w:cs="仿宋_GB2312"/>
                <w:spacing w:val="-8"/>
                <w:kern w:val="0"/>
                <w:position w:val="2"/>
                <w:sz w:val="30"/>
                <w:szCs w:val="30"/>
                <w:lang w:val="zh-CN"/>
              </w:rPr>
              <w:t>受到奖励或处罚情况</w:t>
            </w:r>
          </w:p>
        </w:tc>
        <w:tc>
          <w:tcPr>
            <w:tcW w:w="113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仿宋_GB2312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_GB2312" w:hAnsi="华文中宋" w:eastAsia="仿宋_GB2312" w:cs="仿宋_GB2312"/>
                <w:kern w:val="0"/>
                <w:sz w:val="30"/>
                <w:szCs w:val="30"/>
                <w:lang w:val="zh-CN"/>
              </w:rPr>
              <w:t>±10</w:t>
            </w:r>
          </w:p>
        </w:tc>
        <w:tc>
          <w:tcPr>
            <w:tcW w:w="851" w:type="dxa"/>
            <w:vMerge w:val="continue"/>
            <w:vAlign w:val="top"/>
          </w:tcPr>
          <w:p>
            <w:pPr>
              <w:jc w:val="center"/>
              <w:rPr>
                <w:rFonts w:hint="eastAsia" w:ascii="仿宋_GB2312" w:hAnsi="华文中宋" w:eastAsia="仿宋_GB2312" w:cs="仿宋_GB2312"/>
                <w:kern w:val="0"/>
                <w:sz w:val="30"/>
                <w:szCs w:val="30"/>
                <w:lang w:val="zh-CN"/>
              </w:rPr>
            </w:pPr>
          </w:p>
        </w:tc>
      </w:tr>
    </w:tbl>
    <w:p>
      <w:pPr>
        <w:autoSpaceDE w:val="0"/>
        <w:autoSpaceDN w:val="0"/>
        <w:adjustRightInd w:val="0"/>
        <w:spacing w:line="560" w:lineRule="exact"/>
        <w:rPr>
          <w:rFonts w:eastAsia="仿宋_GB2312"/>
          <w:b/>
          <w:kern w:val="0"/>
          <w:sz w:val="30"/>
          <w:szCs w:val="30"/>
          <w:lang w:val="zh-CN"/>
        </w:rPr>
      </w:pPr>
      <w:r>
        <w:rPr>
          <w:rFonts w:eastAsia="仿宋_GB2312"/>
          <w:b/>
          <w:kern w:val="0"/>
          <w:sz w:val="30"/>
          <w:szCs w:val="30"/>
          <w:lang w:val="zh-CN"/>
        </w:rPr>
        <w:t>填表说明：</w:t>
      </w:r>
    </w:p>
    <w:p>
      <w:pPr>
        <w:autoSpaceDE w:val="0"/>
        <w:autoSpaceDN w:val="0"/>
        <w:adjustRightInd w:val="0"/>
        <w:spacing w:line="560" w:lineRule="exact"/>
        <w:ind w:firstLine="596" w:firstLineChars="198"/>
        <w:rPr>
          <w:rFonts w:eastAsia="仿宋_GB2312"/>
          <w:kern w:val="0"/>
          <w:sz w:val="32"/>
          <w:szCs w:val="32"/>
          <w:lang w:val="zh-CN"/>
        </w:rPr>
      </w:pPr>
      <w:r>
        <w:rPr>
          <w:rFonts w:eastAsia="仿宋_GB2312"/>
          <w:b/>
          <w:kern w:val="0"/>
          <w:sz w:val="30"/>
          <w:szCs w:val="30"/>
          <w:lang w:val="zh-CN"/>
        </w:rPr>
        <w:t>1、会员发展情况：</w:t>
      </w:r>
      <w:r>
        <w:rPr>
          <w:rFonts w:eastAsia="仿宋_GB2312"/>
          <w:kern w:val="0"/>
          <w:sz w:val="32"/>
          <w:szCs w:val="32"/>
          <w:lang w:val="zh-CN"/>
        </w:rPr>
        <w:t>上年末会员数比较本年末会员数得出增长率，增长率为负值不得分，5%下的3分，超过5%得5分；</w:t>
      </w:r>
    </w:p>
    <w:p>
      <w:pPr>
        <w:autoSpaceDE w:val="0"/>
        <w:autoSpaceDN w:val="0"/>
        <w:adjustRightInd w:val="0"/>
        <w:spacing w:line="560" w:lineRule="exact"/>
        <w:ind w:firstLine="596" w:firstLineChars="198"/>
        <w:rPr>
          <w:rFonts w:eastAsia="仿宋_GB2312"/>
          <w:b/>
          <w:kern w:val="0"/>
          <w:sz w:val="30"/>
          <w:szCs w:val="30"/>
          <w:lang w:val="zh-CN"/>
        </w:rPr>
      </w:pPr>
      <w:r>
        <w:rPr>
          <w:rFonts w:eastAsia="仿宋_GB2312"/>
          <w:b/>
          <w:kern w:val="0"/>
          <w:sz w:val="30"/>
          <w:szCs w:val="30"/>
          <w:lang w:val="zh-CN"/>
        </w:rPr>
        <w:t>2、会长会、理事会、监事会召开情况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eastAsia="仿宋_GB2312"/>
          <w:kern w:val="0"/>
          <w:sz w:val="32"/>
          <w:szCs w:val="32"/>
          <w:lang w:val="zh-CN"/>
        </w:rPr>
      </w:pPr>
      <w:r>
        <w:rPr>
          <w:rFonts w:eastAsia="仿宋_GB2312"/>
          <w:kern w:val="0"/>
          <w:sz w:val="32"/>
          <w:szCs w:val="32"/>
          <w:lang w:val="zh-CN"/>
        </w:rPr>
        <w:t>按时召开会长会得2分，未召开不得分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eastAsia="仿宋_GB2312"/>
          <w:kern w:val="0"/>
          <w:sz w:val="32"/>
          <w:szCs w:val="32"/>
          <w:lang w:val="zh-CN"/>
        </w:rPr>
      </w:pPr>
      <w:r>
        <w:rPr>
          <w:rFonts w:eastAsia="仿宋_GB2312"/>
          <w:kern w:val="0"/>
          <w:sz w:val="32"/>
          <w:szCs w:val="32"/>
          <w:lang w:val="zh-CN"/>
        </w:rPr>
        <w:t>按时召开理事会得2分，未召开不得分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eastAsia="仿宋_GB2312"/>
          <w:kern w:val="0"/>
          <w:sz w:val="32"/>
          <w:szCs w:val="32"/>
          <w:lang w:val="zh-CN"/>
        </w:rPr>
      </w:pPr>
      <w:r>
        <w:rPr>
          <w:rFonts w:eastAsia="仿宋_GB2312"/>
          <w:kern w:val="0"/>
          <w:sz w:val="32"/>
          <w:szCs w:val="32"/>
          <w:lang w:val="zh-CN"/>
        </w:rPr>
        <w:t>召开监事会得1分，未召开不得分；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eastAsia="仿宋_GB2312"/>
          <w:kern w:val="0"/>
          <w:sz w:val="32"/>
          <w:szCs w:val="32"/>
          <w:lang w:val="zh-CN"/>
        </w:rPr>
      </w:pPr>
      <w:r>
        <w:rPr>
          <w:rFonts w:eastAsia="仿宋_GB2312"/>
          <w:kern w:val="0"/>
          <w:sz w:val="32"/>
          <w:szCs w:val="32"/>
          <w:lang w:val="zh-CN"/>
        </w:rPr>
        <w:t>3、</w:t>
      </w:r>
      <w:r>
        <w:rPr>
          <w:rFonts w:eastAsia="仿宋_GB2312"/>
          <w:b/>
          <w:kern w:val="0"/>
          <w:sz w:val="30"/>
          <w:szCs w:val="30"/>
          <w:lang w:val="zh-CN"/>
        </w:rPr>
        <w:t>财务收支及资产管理情况：</w:t>
      </w:r>
      <w:r>
        <w:rPr>
          <w:rFonts w:eastAsia="仿宋_GB2312"/>
          <w:kern w:val="0"/>
          <w:sz w:val="32"/>
          <w:szCs w:val="32"/>
          <w:lang w:val="zh-CN"/>
        </w:rPr>
        <w:t>有规范的财务管理制度得1分，财务公开透明，定期向会员（代表）大会提交财务报告得1分</w:t>
      </w:r>
      <w:r>
        <w:rPr>
          <w:rFonts w:hint="eastAsia" w:eastAsia="仿宋_GB2312"/>
          <w:kern w:val="0"/>
          <w:sz w:val="32"/>
          <w:szCs w:val="32"/>
          <w:lang w:val="zh-CN"/>
        </w:rPr>
        <w:t>；</w:t>
      </w:r>
      <w:r>
        <w:rPr>
          <w:rFonts w:eastAsia="仿宋_GB2312"/>
          <w:kern w:val="0"/>
          <w:sz w:val="32"/>
          <w:szCs w:val="32"/>
          <w:lang w:val="zh-CN"/>
        </w:rPr>
        <w:t>年末资金余额收支平衡并逐年增加得1分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eastAsia="仿宋_GB2312"/>
          <w:b/>
          <w:kern w:val="0"/>
          <w:sz w:val="30"/>
          <w:szCs w:val="30"/>
          <w:lang w:val="zh-CN"/>
        </w:rPr>
      </w:pPr>
      <w:r>
        <w:rPr>
          <w:rFonts w:eastAsia="仿宋_GB2312"/>
          <w:kern w:val="0"/>
          <w:sz w:val="32"/>
          <w:szCs w:val="32"/>
          <w:lang w:val="zh-CN"/>
        </w:rPr>
        <w:t>4、</w:t>
      </w:r>
      <w:r>
        <w:rPr>
          <w:rFonts w:eastAsia="仿宋_GB2312"/>
          <w:b/>
          <w:kern w:val="0"/>
          <w:sz w:val="30"/>
          <w:szCs w:val="30"/>
          <w:lang w:val="zh-CN"/>
        </w:rPr>
        <w:t>秘书处建设情况</w:t>
      </w:r>
    </w:p>
    <w:p>
      <w:pPr>
        <w:autoSpaceDE w:val="0"/>
        <w:autoSpaceDN w:val="0"/>
        <w:adjustRightInd w:val="0"/>
        <w:spacing w:line="560" w:lineRule="exact"/>
        <w:rPr>
          <w:rFonts w:eastAsia="仿宋_GB2312"/>
          <w:kern w:val="0"/>
          <w:sz w:val="32"/>
          <w:szCs w:val="32"/>
          <w:lang w:val="zh-CN"/>
        </w:rPr>
      </w:pPr>
      <w:r>
        <w:rPr>
          <w:rFonts w:eastAsia="仿宋_GB2312"/>
          <w:kern w:val="0"/>
          <w:sz w:val="32"/>
          <w:szCs w:val="32"/>
          <w:lang w:val="zh-CN"/>
        </w:rPr>
        <w:t xml:space="preserve">   有专职秘书长得1分，2个以上部门设置得1分，3个以上专职工作人员得1分；</w:t>
      </w:r>
    </w:p>
    <w:p>
      <w:pPr>
        <w:autoSpaceDE w:val="0"/>
        <w:autoSpaceDN w:val="0"/>
        <w:adjustRightInd w:val="0"/>
        <w:spacing w:line="560" w:lineRule="exact"/>
        <w:ind w:firstLine="596" w:firstLineChars="198"/>
        <w:rPr>
          <w:rFonts w:eastAsia="仿宋_GB2312"/>
          <w:b/>
          <w:kern w:val="0"/>
          <w:sz w:val="30"/>
          <w:szCs w:val="30"/>
          <w:lang w:val="zh-CN"/>
        </w:rPr>
      </w:pPr>
      <w:r>
        <w:rPr>
          <w:rFonts w:eastAsia="仿宋_GB2312"/>
          <w:b/>
          <w:kern w:val="0"/>
          <w:sz w:val="30"/>
          <w:szCs w:val="30"/>
          <w:lang w:val="zh-CN"/>
        </w:rPr>
        <w:t>5、举办论坛、展览会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eastAsia="仿宋_GB2312"/>
          <w:kern w:val="0"/>
          <w:sz w:val="32"/>
          <w:szCs w:val="32"/>
          <w:lang w:val="zh-CN"/>
        </w:rPr>
      </w:pPr>
      <w:r>
        <w:rPr>
          <w:rFonts w:eastAsia="仿宋_GB2312"/>
          <w:kern w:val="0"/>
          <w:sz w:val="32"/>
          <w:szCs w:val="32"/>
          <w:lang w:val="zh-CN"/>
        </w:rPr>
        <w:t>举办论坛、展览会主办得3分，协办得2分</w:t>
      </w:r>
    </w:p>
    <w:p>
      <w:pPr>
        <w:autoSpaceDE w:val="0"/>
        <w:autoSpaceDN w:val="0"/>
        <w:adjustRightInd w:val="0"/>
        <w:spacing w:line="560" w:lineRule="exact"/>
        <w:ind w:firstLine="596" w:firstLineChars="198"/>
        <w:rPr>
          <w:rFonts w:eastAsia="仿宋_GB2312"/>
          <w:kern w:val="0"/>
          <w:sz w:val="32"/>
          <w:szCs w:val="32"/>
          <w:lang w:val="zh-CN"/>
        </w:rPr>
      </w:pPr>
      <w:r>
        <w:rPr>
          <w:rFonts w:eastAsia="仿宋_GB2312"/>
          <w:b/>
          <w:kern w:val="0"/>
          <w:sz w:val="30"/>
          <w:szCs w:val="30"/>
          <w:lang w:val="zh-CN"/>
        </w:rPr>
        <w:t>6、撰写调研报告：</w:t>
      </w:r>
      <w:r>
        <w:rPr>
          <w:rFonts w:eastAsia="仿宋_GB2312"/>
          <w:kern w:val="0"/>
          <w:sz w:val="32"/>
          <w:szCs w:val="32"/>
          <w:lang w:val="zh-CN"/>
        </w:rPr>
        <w:t>被有关部门采用或公开发表的5分，开展过此项工作得3分；提交政协团体提案：提交政协团体提案并被采纳的得5分，提交政协团体提案未被采纳的得3分；</w:t>
      </w:r>
    </w:p>
    <w:p>
      <w:pPr>
        <w:autoSpaceDE w:val="0"/>
        <w:autoSpaceDN w:val="0"/>
        <w:adjustRightInd w:val="0"/>
        <w:spacing w:line="560" w:lineRule="exact"/>
        <w:ind w:firstLine="596" w:firstLineChars="198"/>
        <w:rPr>
          <w:rFonts w:eastAsia="仿宋_GB2312"/>
          <w:kern w:val="0"/>
          <w:sz w:val="32"/>
          <w:szCs w:val="32"/>
          <w:lang w:val="zh-CN"/>
        </w:rPr>
      </w:pPr>
      <w:r>
        <w:rPr>
          <w:rFonts w:eastAsia="仿宋_GB2312"/>
          <w:b/>
          <w:kern w:val="0"/>
          <w:sz w:val="30"/>
          <w:szCs w:val="30"/>
          <w:lang w:val="zh-CN"/>
        </w:rPr>
        <w:t>7、党组织建设情况：</w:t>
      </w:r>
      <w:r>
        <w:rPr>
          <w:rFonts w:eastAsia="仿宋_GB2312"/>
          <w:kern w:val="0"/>
          <w:sz w:val="32"/>
          <w:szCs w:val="32"/>
          <w:lang w:val="zh-CN"/>
        </w:rPr>
        <w:t>党组织工作制度完善并发挥作用良好的加10分，建立党组织加5分；受到奖励或处罚情况：全国性奖每项计10分，省部级奖计5分，处罚视性质确定扣分。</w:t>
      </w:r>
    </w:p>
    <w:p>
      <w:pPr>
        <w:widowControl/>
        <w:spacing w:line="560" w:lineRule="exact"/>
        <w:rPr>
          <w:rFonts w:eastAsia="仿宋_GB2312"/>
          <w:kern w:val="0"/>
          <w:sz w:val="28"/>
          <w:szCs w:val="28"/>
          <w:lang w:val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F82D5A"/>
    <w:rsid w:val="76F82D5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2017-01-10T03:03:00Z</dcterms:created>
  <dc:creator>Administrator</dc:creator>
  <cp:lastModifiedBy>Administrator</cp:lastModifiedBy>
  <dcterms:modified xsi:type="dcterms:W3CDTF">2017-01-10T03:03:35Z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